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A5B9" w14:textId="1208EBBD" w:rsidR="00FC31DC" w:rsidRDefault="00FC31DC" w:rsidP="00FC31DC">
      <w:pPr>
        <w:jc w:val="center"/>
      </w:pPr>
      <w:r w:rsidRPr="00FC31DC">
        <w:rPr>
          <w:b/>
          <w:bCs/>
        </w:rPr>
        <w:t xml:space="preserve">The Veldt </w:t>
      </w:r>
      <w:r>
        <w:t xml:space="preserve">by Ray Bradbury ~ </w:t>
      </w:r>
      <w:r w:rsidR="002D17E1">
        <w:t>Classroom Discussion</w:t>
      </w:r>
      <w:r>
        <w:t xml:space="preserve"> Questions</w:t>
      </w:r>
    </w:p>
    <w:p w14:paraId="296AB7C5" w14:textId="7E18D156" w:rsidR="00FC31DC" w:rsidRDefault="00FC31DC"/>
    <w:p w14:paraId="7D56F70C" w14:textId="130F76C0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cstheme="minorHAnsi"/>
        </w:rPr>
        <w:t>*</w:t>
      </w:r>
      <w:r w:rsidRPr="00FC31DC">
        <w:rPr>
          <w:rFonts w:cstheme="minorHAnsi"/>
        </w:rPr>
        <w:t xml:space="preserve">Satire is </w:t>
      </w:r>
      <w:r w:rsidRPr="00FC31DC">
        <w:rPr>
          <w:rFonts w:eastAsia="Times New Roman" w:cstheme="minorHAnsi"/>
          <w:color w:val="222222"/>
          <w:shd w:val="clear" w:color="auto" w:fill="FFFFFF"/>
        </w:rPr>
        <w:t>the use of humor, irony, exaggeration, or ridicule to expose and criticize people's stupidity or vices, particularly in the context of contemporary politics and othe</w:t>
      </w:r>
      <w:r w:rsidRPr="00FC31DC">
        <w:rPr>
          <w:rFonts w:eastAsia="Times New Roman" w:cstheme="minorHAnsi"/>
          <w:color w:val="222222"/>
          <w:shd w:val="clear" w:color="auto" w:fill="FFFFFF"/>
        </w:rPr>
        <w:t>r topical issues.</w:t>
      </w:r>
      <w:r>
        <w:rPr>
          <w:rFonts w:eastAsia="Times New Roman" w:cstheme="minorHAnsi"/>
          <w:color w:val="222222"/>
          <w:shd w:val="clear" w:color="auto" w:fill="FFFFFF"/>
        </w:rPr>
        <w:t xml:space="preserve"> This story uses the “Happy Life Home” and the nursery to satirize parents not being involved/responsible parents and reliance on technology. </w:t>
      </w:r>
    </w:p>
    <w:p w14:paraId="534B6696" w14:textId="0EAB633C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</w:p>
    <w:p w14:paraId="46A6CF66" w14:textId="77777777" w:rsidR="00FC31DC" w:rsidRDefault="00FC31DC" w:rsidP="00FC31DC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What problems are beginning to trouble Mr. and Mrs. Hadley since they purchased the Happy Life Home?</w:t>
      </w:r>
    </w:p>
    <w:p w14:paraId="50D5C9AA" w14:textId="77777777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</w:p>
    <w:p w14:paraId="6D2BB10B" w14:textId="77777777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</w:p>
    <w:p w14:paraId="4B0ECBE7" w14:textId="77777777" w:rsidR="00FC31DC" w:rsidRDefault="00FC31DC" w:rsidP="00FC31DC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What is the nursery? How is it supposed to work?</w:t>
      </w:r>
    </w:p>
    <w:p w14:paraId="3D672F0F" w14:textId="77777777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</w:p>
    <w:p w14:paraId="241A6C5F" w14:textId="77777777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</w:p>
    <w:p w14:paraId="23C3D770" w14:textId="77777777" w:rsidR="00286C70" w:rsidRDefault="00286C70" w:rsidP="00FC31DC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What was the original purpose of the nursery?</w:t>
      </w:r>
    </w:p>
    <w:p w14:paraId="5A46F98E" w14:textId="77777777" w:rsidR="00286C70" w:rsidRDefault="00286C70" w:rsidP="00286C70">
      <w:pPr>
        <w:rPr>
          <w:rFonts w:eastAsia="Times New Roman" w:cstheme="minorHAnsi"/>
          <w:color w:val="222222"/>
          <w:shd w:val="clear" w:color="auto" w:fill="FFFFFF"/>
        </w:rPr>
      </w:pPr>
    </w:p>
    <w:p w14:paraId="199DF23F" w14:textId="77777777" w:rsidR="00286C70" w:rsidRDefault="00286C70" w:rsidP="00286C70">
      <w:pPr>
        <w:rPr>
          <w:rFonts w:eastAsia="Times New Roman" w:cstheme="minorHAnsi"/>
          <w:color w:val="222222"/>
          <w:shd w:val="clear" w:color="auto" w:fill="FFFFFF"/>
        </w:rPr>
      </w:pPr>
    </w:p>
    <w:p w14:paraId="600AA6FF" w14:textId="06316577" w:rsidR="00FC31DC" w:rsidRDefault="00286C70" w:rsidP="00286C7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Why did George believe it would be a good thing for his children?</w:t>
      </w:r>
    </w:p>
    <w:p w14:paraId="300E4433" w14:textId="029B3E48" w:rsidR="00286C70" w:rsidRDefault="00286C70" w:rsidP="00286C70">
      <w:pPr>
        <w:rPr>
          <w:rFonts w:eastAsia="Times New Roman" w:cstheme="minorHAnsi"/>
          <w:color w:val="222222"/>
          <w:shd w:val="clear" w:color="auto" w:fill="FFFFFF"/>
        </w:rPr>
      </w:pPr>
    </w:p>
    <w:p w14:paraId="18B103C9" w14:textId="77777777" w:rsidR="00286C70" w:rsidRDefault="00286C70" w:rsidP="00286C70">
      <w:pPr>
        <w:rPr>
          <w:rFonts w:eastAsia="Times New Roman" w:cstheme="minorHAnsi"/>
          <w:color w:val="222222"/>
          <w:shd w:val="clear" w:color="auto" w:fill="FFFFFF"/>
        </w:rPr>
      </w:pPr>
    </w:p>
    <w:p w14:paraId="12FC557E" w14:textId="59EAEF44" w:rsidR="00286C70" w:rsidRDefault="00286C70" w:rsidP="00286C7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What is ironic about its effect on the children?</w:t>
      </w:r>
    </w:p>
    <w:p w14:paraId="24E9EBDB" w14:textId="33AE3C2A" w:rsidR="00286C70" w:rsidRDefault="00286C70" w:rsidP="00286C70">
      <w:pPr>
        <w:rPr>
          <w:rFonts w:eastAsia="Times New Roman" w:cstheme="minorHAnsi"/>
          <w:color w:val="222222"/>
          <w:shd w:val="clear" w:color="auto" w:fill="FFFFFF"/>
        </w:rPr>
      </w:pPr>
    </w:p>
    <w:p w14:paraId="3E46F0B9" w14:textId="77777777" w:rsidR="00286C70" w:rsidRDefault="00286C70" w:rsidP="00286C70">
      <w:pPr>
        <w:rPr>
          <w:rFonts w:eastAsia="Times New Roman" w:cstheme="minorHAnsi"/>
          <w:color w:val="222222"/>
          <w:shd w:val="clear" w:color="auto" w:fill="FFFFFF"/>
        </w:rPr>
      </w:pPr>
    </w:p>
    <w:p w14:paraId="5DC86A90" w14:textId="77777777" w:rsidR="00286C70" w:rsidRDefault="00286C70" w:rsidP="00286C7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Explain why the parents’ fate is ironic.</w:t>
      </w:r>
    </w:p>
    <w:p w14:paraId="6CAD08BA" w14:textId="428DC9E7" w:rsidR="00286C70" w:rsidRDefault="00286C70" w:rsidP="00286C70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5487793C" w14:textId="77777777" w:rsidR="00286C70" w:rsidRPr="00286C70" w:rsidRDefault="00286C70" w:rsidP="00286C70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15AF4320" w14:textId="0151A186" w:rsidR="00286C70" w:rsidRPr="00286C70" w:rsidRDefault="00286C70" w:rsidP="00286C7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What clues does Bradbury provide to prepare the reader for the Hadley’s fate and the children’s cruelty?</w:t>
      </w:r>
      <w:r w:rsidRPr="00286C70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2041C8A3" w14:textId="16BAD55B" w:rsidR="00FC31DC" w:rsidRDefault="00FC31DC" w:rsidP="00FC31DC">
      <w:pPr>
        <w:rPr>
          <w:rFonts w:eastAsia="Times New Roman" w:cstheme="minorHAnsi"/>
          <w:color w:val="222222"/>
          <w:shd w:val="clear" w:color="auto" w:fill="FFFFFF"/>
        </w:rPr>
      </w:pPr>
    </w:p>
    <w:p w14:paraId="1897CA1F" w14:textId="77777777" w:rsidR="00FC31DC" w:rsidRPr="00FC31DC" w:rsidRDefault="00FC31DC" w:rsidP="00FC31DC">
      <w:pPr>
        <w:rPr>
          <w:rFonts w:eastAsia="Times New Roman" w:cstheme="minorHAnsi"/>
        </w:rPr>
      </w:pPr>
    </w:p>
    <w:p w14:paraId="1923C91B" w14:textId="0C5090EE" w:rsidR="00FC31DC" w:rsidRPr="00FC31DC" w:rsidRDefault="00FC31DC" w:rsidP="00FC31DC"/>
    <w:sectPr w:rsidR="00FC31DC" w:rsidRPr="00FC3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E075D"/>
    <w:multiLevelType w:val="hybridMultilevel"/>
    <w:tmpl w:val="EF96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53D93"/>
    <w:multiLevelType w:val="hybridMultilevel"/>
    <w:tmpl w:val="164A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24046"/>
    <w:multiLevelType w:val="hybridMultilevel"/>
    <w:tmpl w:val="5604351C"/>
    <w:lvl w:ilvl="0" w:tplc="A9F6C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DC"/>
    <w:rsid w:val="00286C70"/>
    <w:rsid w:val="002D17E1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65F2B"/>
  <w15:chartTrackingRefBased/>
  <w15:docId w15:val="{5955892F-6629-4B43-9496-F599DBB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cp:lastPrinted>2020-08-27T22:12:00Z</cp:lastPrinted>
  <dcterms:created xsi:type="dcterms:W3CDTF">2020-08-27T21:55:00Z</dcterms:created>
  <dcterms:modified xsi:type="dcterms:W3CDTF">2020-08-28T17:13:00Z</dcterms:modified>
</cp:coreProperties>
</file>